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Examen provincial de Matemáticas — Kenitra 2017</w:t>
      </w:r>
    </w:p>
    <w:p>
      <w:pPr>
        <w:jc w:val="center"/>
      </w:pPr>
      <w:r>
        <w:rPr>
          <w:i/>
          <w:sz w:val="20"/>
        </w:rPr>
        <w:t>Corrección traducida al castellano — 6.º de Primaria marroquí</w:t>
      </w:r>
    </w:p>
    <w:p>
      <w:pPr>
        <w:spacing w:before="160" w:after="80"/>
      </w:pPr>
      <w:r>
        <w:rPr>
          <w:b/>
          <w:sz w:val="24"/>
        </w:rPr>
        <w:t>Respuestas y puntuación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3513"/>
            <w:vAlign w:val="center"/>
            <w:shd w:fill="EAEAEA"/>
          </w:tcPr>
          <w:p>
            <w:r/>
            <w:r>
              <w:rPr>
                <w:b/>
                <w:sz w:val="20"/>
              </w:rPr>
              <w:t>Pregunta</w:t>
            </w:r>
          </w:p>
        </w:tc>
        <w:tc>
          <w:tcPr>
            <w:tcW w:type="dxa" w:w="3513"/>
            <w:vAlign w:val="center"/>
            <w:shd w:fill="EAEAEA"/>
          </w:tcPr>
          <w:p>
            <w:r/>
            <w:r>
              <w:rPr>
                <w:b/>
                <w:sz w:val="20"/>
              </w:rPr>
              <w:t>Respuesta</w:t>
            </w:r>
          </w:p>
        </w:tc>
        <w:tc>
          <w:tcPr>
            <w:tcW w:type="dxa" w:w="3513"/>
            <w:vAlign w:val="center"/>
            <w:shd w:fill="EAEAEA"/>
          </w:tcPr>
          <w:p>
            <w:r/>
            <w:r>
              <w:rPr>
                <w:b/>
                <w:sz w:val="20"/>
              </w:rPr>
              <w:t>Puntos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64,97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1,5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23,25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1,5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8,384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4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64 ÷ 11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5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Respuesta correcta según la opción marcada en el original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6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Respuesta correcta según la opción marcada en el original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7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Uniones equivalentes según el esquema del original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4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8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Falso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9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Ángulo obtuso: opción central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2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10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Verdadero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11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Verdadero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12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B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13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15 t = 150 q; 7,5 dam = 75 m; 15 hm² = 15 ha; 7,5 L = 75 dL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10</w:t>
            </w:r>
          </w:p>
        </w:tc>
      </w:tr>
      <w:tr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14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15 000 L</w:t>
            </w:r>
          </w:p>
        </w:tc>
        <w:tc>
          <w:tcPr>
            <w:tcW w:type="dxa" w:w="3513"/>
            <w:vAlign w:val="center"/>
          </w:tcPr>
          <w:p>
            <w:r/>
            <w:r>
              <w:rPr>
                <w:b w:val="0"/>
                <w:sz w:val="20"/>
              </w:rPr>
              <w:t>3</w:t>
            </w:r>
          </w:p>
        </w:tc>
      </w:tr>
    </w:tbl>
    <w:p/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