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Larache 2016 — Enunciado</w:t>
      </w:r>
    </w:p>
    <w:p>
      <w:pPr>
        <w:jc w:val="center"/>
      </w:pPr>
      <w:r>
        <w:rPr>
          <w:i/>
          <w:sz w:val="20"/>
        </w:rPr>
        <w:t>Traducción al castellano</w:t>
      </w:r>
    </w:p>
    <w:p/>
    <w:p>
      <w:r>
        <w:rPr>
          <w:b/>
          <w:sz w:val="24"/>
        </w:rPr>
        <w:t>Campo 1: Números y cálculo (16 puntos)</w:t>
      </w:r>
    </w:p>
    <w:p>
      <w:pPr>
        <w:pStyle w:val="ListNumber"/>
      </w:pPr>
      <w:r>
        <w:t>Ordena los números siguientes en orden creciente: 13/3 ; 4 ; 4,51 ; 4,05 ; 126/41 ; 4,0999 ; 4,15.</w:t>
      </w:r>
    </w:p>
    <w:p>
      <w:pPr>
        <w:pStyle w:val="ListNumber"/>
      </w:pPr>
      <w:r>
        <w:t>Coloca y realiza las operaciones: (7865 - 836,04) + 497,35 ; 376,85 × 94 ; 2451,6 ÷ 36.</w:t>
      </w:r>
    </w:p>
    <w:p>
      <w:pPr>
        <w:pStyle w:val="ListNumber"/>
      </w:pPr>
      <w:r>
        <w:t>Calcula: (7/6 + 5/3) × (9/2 - 3/8).</w:t>
      </w:r>
    </w:p>
    <w:p>
      <w:pPr>
        <w:pStyle w:val="ListNumber"/>
      </w:pPr>
      <w:r>
        <w:t>Problema: En una clase hay 35 alumnos. Si las niñas representan el 60 % del total, calcula el número de niñas y el número de niños.</w:t>
      </w:r>
    </w:p>
    <w:p>
      <w:r>
        <w:rPr>
          <w:b/>
          <w:sz w:val="24"/>
        </w:rPr>
        <w:t>Campo 2: Geometría (11 puntos)</w:t>
      </w:r>
    </w:p>
    <w:p>
      <w:pPr>
        <w:pStyle w:val="ListNumber"/>
      </w:pPr>
      <w:r>
        <w:t>Dibuja un triángulo ABC isósceles con AB = AC = 2,5 cm y BC = 3 cm. Dibuja el punto D simétrico de A respecto de la recta BC. ¿Cuál es la naturaleza del cuadrilátero ABCD?</w:t>
      </w:r>
    </w:p>
    <w:p>
      <w:pPr>
        <w:pStyle w:val="ListNumber"/>
      </w:pPr>
      <w:r>
        <w:t>Dibuja el simétrico del dibujo dado respecto del eje de simetría (D), usando la cuadrícula.</w:t>
      </w:r>
    </w:p>
    <w:p>
      <w:pPr>
        <w:pStyle w:val="ListNumber"/>
      </w:pPr>
      <w:r>
        <w:t>Una parcela rectangular tiene perímetro 126 m y longitud 36 m. Calcula su superficie.</w:t>
      </w:r>
    </w:p>
    <w:p>
      <w:pPr>
        <w:pStyle w:val="ListNumber"/>
      </w:pPr>
      <w:r>
        <w:t>Calcula la superficie de la parte coloreada de la figura: trapecio de bases 8 cm y 5 cm y altura 4 cm, con un disco interior de diámetro 4 cm.</w:t>
      </w:r>
    </w:p>
    <w:p>
      <w:r>
        <w:rPr>
          <w:b/>
          <w:sz w:val="24"/>
        </w:rPr>
        <w:t>Campo 3: Medida (13 puntos)</w:t>
      </w:r>
    </w:p>
    <w:p>
      <w:pPr>
        <w:pStyle w:val="ListNumber"/>
      </w:pPr>
      <w:r>
        <w:t>Convierte a la unidad indicada: 72 hm 15,4 dam = ... hm ; 18,6 t 45 hg = ... kg ; 8,3 hm² 84 ca = ... a ; 6,4 m³ 52,6 dal = ... l.</w:t>
      </w:r>
    </w:p>
    <w:p>
      <w:pPr>
        <w:pStyle w:val="ListNumber"/>
      </w:pPr>
      <w:r>
        <w:t>Un depósito de agua de forma cúbica tiene arista 4,5 m. Calcula su capacidad en litros.</w:t>
      </w:r>
    </w:p>
    <w:p>
      <w:pPr>
        <w:pStyle w:val="ListNumber"/>
      </w:pPr>
      <w:r>
        <w:t>Un coche ha recorrido 316 km en 4 h. Calcula su velocidad media. Después calcula la distancia que recorrería en 5 h 30 min a esa velocidad.</w:t>
      </w:r>
    </w:p>
    <w:p>
      <w:r>
        <w:rPr>
          <w:b/>
          <w:sz w:val="24"/>
        </w:rPr>
        <w:t>Figuras del original necesarias para resolver o corregir el examen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50346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r_en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0346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50346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r_en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0346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50346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r_en_p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0346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