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Examen provincial — Mediouna 2016</w:t>
      </w:r>
    </w:p>
    <w:p>
      <w:pPr>
        <w:jc w:val="center"/>
      </w:pPr>
      <w:r>
        <w:rPr>
          <w:i/>
          <w:sz w:val="22"/>
        </w:rPr>
        <w:t>Matemáticas — Corrección traducida al castellano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92"/>
        <w:gridCol w:w="2592"/>
        <w:gridCol w:w="2592"/>
        <w:gridCol w:w="2592"/>
      </w:tblGrid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Nombre y apellidos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Nivel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Duración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Nota</w:t>
            </w:r>
          </w:p>
        </w:tc>
      </w:tr>
      <w:tr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6.º Primaria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1 h 30 min</w:t>
            </w:r>
          </w:p>
        </w:tc>
        <w:tc>
          <w:tcPr>
            <w:tcW w:type="dxa" w:w="2592"/>
            <w:vAlign w:val="center"/>
          </w:tcPr>
          <w:p>
            <w:pPr>
              <w:jc w:val="center"/>
            </w:pPr>
            <w:r>
              <w:rPr>
                <w:sz w:val="18"/>
              </w:rPr>
              <w:t>40 puntos</w:t>
            </w:r>
          </w:p>
        </w:tc>
      </w:tr>
    </w:tbl>
    <w:p/>
    <w:p>
      <w:pPr>
        <w:pStyle w:val="Heading2"/>
      </w:pPr>
      <w:r>
        <w:t>I. Números y cálculo</w:t>
      </w:r>
    </w:p>
    <w:p>
      <w:pPr>
        <w:pStyle w:val="ListBullet"/>
      </w:pPr>
      <w:r>
        <w:t>Orden decreciente: 7/8 &gt; 0,88 &gt; 4/5 &gt; 2/3 &gt; 0,66.</w:t>
      </w:r>
    </w:p>
    <w:p>
      <w:pPr>
        <w:pStyle w:val="ListBullet"/>
      </w:pPr>
      <w:r>
        <w:t>Suma: 1487,46. Diferencia: 478,34.</w:t>
      </w:r>
    </w:p>
    <w:p>
      <w:pPr>
        <w:pStyle w:val="ListBullet"/>
      </w:pPr>
      <w:r>
        <w:t>Resultado de la operación con fracciones según el procedimiento del solucionario.</w:t>
      </w:r>
    </w:p>
    <w:p>
      <w:pPr>
        <w:pStyle w:val="ListBullet"/>
      </w:pPr>
      <w:r>
        <w:t>Producto: 566,283.</w:t>
      </w:r>
    </w:p>
    <w:p>
      <w:pPr>
        <w:pStyle w:val="ListBullet"/>
      </w:pPr>
      <w:r>
        <w:t>Cociente exacto: 8,05.</w:t>
      </w:r>
    </w:p>
    <w:p>
      <w:pPr>
        <w:pStyle w:val="ListBullet"/>
      </w:pPr>
      <w:r>
        <w:t>Interés anual: 6000 × 12/30 = 2400 dh. Capital: 2400 × 100 / 8 = 30000 dh.</w:t>
      </w:r>
    </w:p>
    <w:p>
      <w:pPr>
        <w:pStyle w:val="Heading2"/>
      </w:pPr>
      <w:r>
        <w:t>II. Geometría</w:t>
      </w:r>
    </w:p>
    <w:p>
      <w:pPr>
        <w:pStyle w:val="ListBullet"/>
      </w:pPr>
      <w:r>
        <w:t>Construcción correcta del ángulo, con margen de error de ±2°.</w:t>
      </w:r>
    </w:p>
    <w:p>
      <w:pPr>
        <w:pStyle w:val="ListBullet"/>
      </w:pPr>
      <w:r>
        <w:t>Construcción correcta de la circunferencia con diámetro 7 cm.</w:t>
      </w:r>
    </w:p>
    <w:p>
      <w:pPr>
        <w:pStyle w:val="ListBullet"/>
      </w:pPr>
      <w:r>
        <w:t>Construcción correcta de la figura simétrica.</w:t>
      </w:r>
    </w:p>
    <w:p>
      <w:pPr>
        <w:pStyle w:val="ListBullet"/>
      </w:pPr>
      <w:r>
        <w:t>Altura de la pieza: 28 × 1/8 = 3,5 m. Área: 28 × 3,5 = 98 m². Número de uniformes: 98 ÷ 1,75 = 56.</w:t>
      </w:r>
    </w:p>
    <w:p>
      <w:pPr>
        <w:pStyle w:val="Heading2"/>
      </w:pPr>
      <w:r>
        <w:t>III. Medida</w:t>
      </w:r>
    </w:p>
    <w:p>
      <w:pPr>
        <w:pStyle w:val="ListBullet"/>
      </w:pPr>
      <w:r>
        <w:t>9,8 hm 0,52 dam 780 mm = 985,98 m.</w:t>
      </w:r>
    </w:p>
    <w:p>
      <w:pPr>
        <w:pStyle w:val="ListBullet"/>
      </w:pPr>
      <w:r>
        <w:t>3 kg 6,04 t 869 hg = 61,275 q.</w:t>
      </w:r>
    </w:p>
    <w:p>
      <w:pPr>
        <w:pStyle w:val="ListBullet"/>
      </w:pPr>
      <w:r>
        <w:t>78,6 m² 2534 dm² 15,8 a = 1683,94 ca.</w:t>
      </w:r>
    </w:p>
    <w:p>
      <w:pPr>
        <w:pStyle w:val="ListBullet"/>
      </w:pPr>
      <w:r>
        <w:t>648,9 dm³ 634,8 hl 173 dal = 65,8589 m³.</w:t>
      </w:r>
    </w:p>
    <w:p>
      <w:pPr>
        <w:pStyle w:val="ListBullet"/>
      </w:pPr>
      <w:r>
        <w:t>Radio del cilindro: 3 ÷ 2 = 1,5 m. Volumen del depósito: 1,5 × 1,5 × 3,14 × 7,2 = 50,868 m³. Volumen restante: 50,868 × 2/3 = 33,912 m³.</w:t>
      </w:r>
    </w:p>
    <w:sectPr w:rsidR="00FC693F" w:rsidRPr="0006063C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