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Safi 2017 — Enunciado traducido al castellano</w:t>
      </w:r>
    </w:p>
    <w:p>
      <w:pPr>
        <w:jc w:val="center"/>
      </w:pPr>
      <w:r>
        <w:rPr>
          <w:i/>
          <w:sz w:val="22"/>
        </w:rPr>
        <w:t>Examen provincial de Matemáticas. Duración: 1 hora y media.</w:t>
      </w:r>
    </w:p>
    <w:p/>
    <w:p>
      <w:pPr>
        <w:pStyle w:val="Heading2"/>
      </w:pPr>
      <w:r>
        <w:t>Campo I: números y cálculo (16 puntos)</w:t>
      </w:r>
    </w:p>
    <w:p>
      <w:pPr>
        <w:pStyle w:val="ListBullet"/>
      </w:pPr>
      <w:r>
        <w:t>Coloca y realiza: (1023 + 914,85) − 217,85; 496,7 × 315; 830 ÷ 33,2.</w:t>
      </w:r>
    </w:p>
    <w:p>
      <w:pPr>
        <w:pStyle w:val="ListBullet"/>
      </w:pPr>
      <w:r>
        <w:t>Calcula la expresión con fracciones indicada en el documento.</w:t>
      </w:r>
    </w:p>
    <w:p>
      <w:pPr>
        <w:pStyle w:val="ListBullet"/>
      </w:pPr>
      <w:r>
        <w:t>Ordena los números dados de forma creciente.</w:t>
      </w:r>
    </w:p>
    <w:p>
      <w:pPr>
        <w:pStyle w:val="ListBullet"/>
      </w:pPr>
      <w:r>
        <w:t>Problema: una asociación compra 50 sacos de harina con descuento del 10%; el precio original de cada saco es 125 dh. Calcula el precio total pagado.</w:t>
      </w:r>
    </w:p>
    <w:p>
      <w:pPr>
        <w:pStyle w:val="Heading2"/>
      </w:pPr>
      <w:r>
        <w:t>Campo II: geometría (11 puntos)</w:t>
      </w:r>
    </w:p>
    <w:p>
      <w:pPr>
        <w:pStyle w:val="ListBullet"/>
      </w:pPr>
      <w:r>
        <w:t>Dibuja una angle AOB de 120° e indica su naturaleza.</w:t>
      </w:r>
    </w:p>
    <w:p>
      <w:pPr>
        <w:pStyle w:val="ListBullet"/>
      </w:pPr>
      <w:r>
        <w:t>Dibuja un rectángulo de 4 cm de largo y 2 cm de ancho.</w:t>
      </w:r>
    </w:p>
    <w:p>
      <w:pPr>
        <w:pStyle w:val="ListBullet"/>
      </w:pPr>
      <w:r>
        <w:t>Dibuja el simétrico de la figura ABCDE respecto del eje (D).</w:t>
      </w:r>
    </w:p>
    <w:p>
      <w:pPr>
        <w:pStyle w:val="ListBullet"/>
      </w:pPr>
      <w:r>
        <w:t>Problema: un andén rectangular de 150 m de largo y 300 cm de ancho: calcula el área total y el área del tercio destinado al paso con césped.</w:t>
      </w:r>
    </w:p>
    <w:p>
      <w:pPr>
        <w:pStyle w:val="Heading2"/>
      </w:pPr>
      <w:r>
        <w:t>Campo III: medida (13 puntos)</w:t>
      </w:r>
    </w:p>
    <w:p>
      <w:pPr>
        <w:pStyle w:val="ListBullet"/>
      </w:pPr>
      <w:r>
        <w:t>Convierte: 54 dam 4,5 km a m; 0,002 t 100 g a kg; 6 a 15 dm² 1,3 dam² a m²; 8 hl 25 dm³ 8000 cm³ a litros.</w:t>
      </w:r>
    </w:p>
    <w:p>
      <w:pPr>
        <w:pStyle w:val="ListBullet"/>
      </w:pPr>
      <w:r>
        <w:t>Problema: piscina rectangular de 25 m de largo, 9 m de ancho y 2 m de altura. Se pierde una quinta parte del agua. Calcula volumen y cantidad perdida en litros.</w:t>
      </w:r>
    </w:p>
    <w:p>
      <w:pPr>
        <w:pStyle w:val="Heading2"/>
      </w:pPr>
      <w:r>
        <w:t>Imágenes necesarias del original</w:t>
      </w:r>
    </w:p>
    <w:p>
      <w:r>
        <w:t>Se incluyen las páginas/figuras originales para conservar la disposición, cuadrículas, esquemas y dibujos geométricos que el alumnado debe usar.</w:t>
      </w:r>
    </w:p>
    <w:p>
      <w:pPr>
        <w:pStyle w:val="Caption"/>
      </w:pPr>
      <w: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safi_2017_enunciado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safi_2017_enunciado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