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Tánger-Arcila 2017</w:t>
      </w:r>
    </w:p>
    <w:p>
      <w:pPr>
        <w:jc w:val="center"/>
      </w:pPr>
      <w:r>
        <w:rPr>
          <w:i/>
          <w:sz w:val="22"/>
        </w:rPr>
        <w:t>Matemáticas — Enunciado traducido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/40</w:t>
            </w:r>
          </w:p>
        </w:tc>
      </w:tr>
    </w:tbl>
    <w:p/>
    <w:p>
      <w:pPr>
        <w:pStyle w:val="Heading2"/>
      </w:pPr>
      <w:r>
        <w:t>I. Números y cálculo (16 puntos)</w:t>
      </w:r>
    </w:p>
    <w:p>
      <w:pPr>
        <w:pStyle w:val="ListNumber"/>
      </w:pPr>
      <w:r>
        <w:t>Ordena los números siguientes de menor a mayor, empezando por la izquierda: 1,967 ; 1967 ; 196 ; 19,067 ; 1967/10 ; 19,67.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pPr>
        <w:pStyle w:val="ListNumber"/>
      </w:pPr>
      <w:r>
        <w:t>Realiza en vertical las operaciones siguientes: a) 5812 − (324,86 + 487,14)   b) 75,21 × 36   c) 197,89 ÷ 15,4.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pPr>
        <w:pStyle w:val="ListNumber"/>
      </w:pPr>
      <w:r>
        <w:t>Realiza en línea la operación siguiente: (4/7 + 1/3) × (3/2 − 7/5).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pPr>
        <w:pStyle w:val="ListNumber"/>
      </w:pPr>
      <w:r>
        <w:t>Una voiture tardó 3 horas en recorrer la distancia entre dos ciudades a una velocidad media de 75 km/h. Calcula la distancia que separa las dos ciudades.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</w:t>
      </w:r>
    </w:p>
    <w:p>
      <w:pPr>
        <w:pStyle w:val="Heading2"/>
      </w:pPr>
      <w:r>
        <w:t>II. Geometría (11 puntos)</w:t>
      </w:r>
    </w:p>
    <w:p>
      <w:pPr>
        <w:pStyle w:val="ListNumber"/>
      </w:pPr>
      <w:r>
        <w:t>Construye un ángulo de 70° utilizando los instrumentos geométricos adecuados.</w:t>
      </w:r>
    </w:p>
    <w:p>
      <w:pPr>
        <w:pStyle w:val="ListNumber"/>
      </w:pPr>
      <w:r>
        <w:t>Construye un triángulo equilátero de lado 3 cm.</w:t>
      </w:r>
    </w:p>
    <w:p>
      <w:pPr>
        <w:pStyle w:val="ListNumber"/>
      </w:pPr>
      <w:r>
        <w:t>Construye la figura simétrica de la figura dada respecto del eje de simetría, utilizando la cuadrícula y los instrumentos adecuados.</w:t>
      </w:r>
    </w:p>
    <w:p>
      <w:pPr>
        <w:jc w:val="center"/>
      </w:pPr>
      <w:r>
        <w:rPr>
          <w:i/>
          <w:sz w:val="18"/>
        </w:rPr>
        <w:t>Figura para la simetría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0049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nja_2017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004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Una pieza metálica rectangular mide 15 cm de largo y su anchura es 2/3 de su longitud. Calcula su área en cm².</w:t>
      </w:r>
    </w:p>
    <w:p>
      <w:pPr>
        <w:pStyle w:val="Heading2"/>
      </w:pPr>
      <w:r>
        <w:t>III. Medida (13 puntos)</w:t>
      </w:r>
    </w:p>
    <w:p>
      <w:pPr>
        <w:pStyle w:val="ListNumber"/>
      </w:pPr>
      <w:r>
        <w:t>Convierte a la unidad pedida: 1,75 km = ___ m ; 3 t 7 q = ___ kg ; 24 ha 50 dam² = ___ m² ; 6 hl 3 dal = ___ m³.</w:t>
      </w:r>
    </w:p>
    <w:p>
      <w:pPr>
        <w:pStyle w:val="ListNumber"/>
      </w:pPr>
      <w:r>
        <w:t>Un depósito de agua con forma de cilindro recto tiene un área de base de 12 m² y una altura de 5 m. Se ha llenado con agua 2/3 de su volumen. Calcula el volumen de agua del depósito en litros.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