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0"/>
        </w:rPr>
        <w:t>Examen provincial de Matemáticas - Tata 2017</w:t>
      </w:r>
    </w:p>
    <w:p>
      <w:pPr>
        <w:jc w:val="center"/>
      </w:pPr>
      <w:r>
        <w:rPr>
          <w:i/>
          <w:sz w:val="20"/>
        </w:rPr>
        <w:t>Corrección traducida al castellano</w:t>
      </w:r>
    </w:p>
    <w:p>
      <w:r>
        <w:rPr>
          <w:b/>
          <w:sz w:val="24"/>
        </w:rPr>
        <w:t>Actividades numéricas (16 puntos)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70"/>
        <w:gridCol w:w="5270"/>
      </w:tblGrid>
      <w:tr>
        <w:tc>
          <w:tcPr>
            <w:tcW w:type="dxa" w:w="5270"/>
            <w:vAlign w:val="center"/>
            <w:shd w:fill="EDEDED"/>
          </w:tcPr>
          <w:p>
            <w:pPr>
              <w:jc w:val="center"/>
            </w:pPr>
            <w:r/>
            <w:r>
              <w:rPr>
                <w:b/>
              </w:rPr>
              <w:t>Actividad</w:t>
            </w:r>
          </w:p>
        </w:tc>
        <w:tc>
          <w:tcPr>
            <w:tcW w:type="dxa" w:w="5270"/>
            <w:vAlign w:val="center"/>
            <w:shd w:fill="EDEDED"/>
          </w:tcPr>
          <w:p>
            <w:pPr>
              <w:jc w:val="center"/>
            </w:pPr>
            <w:r/>
            <w:r>
              <w:rPr>
                <w:b/>
              </w:rPr>
              <w:t>Respuesta / desarrollo</w:t>
            </w:r>
          </w:p>
        </w:tc>
      </w:tr>
      <w:tr>
        <w:tc>
          <w:tcPr>
            <w:tcW w:type="dxa" w:w="5270"/>
          </w:tcPr>
          <w:p>
            <w:r>
              <w:t>1. Orden creciente</w:t>
            </w:r>
          </w:p>
        </w:tc>
        <w:tc>
          <w:tcPr>
            <w:tcW w:type="dxa" w:w="5270"/>
          </w:tcPr>
          <w:p>
            <w:r>
              <w:t>4 &lt; 4,05 &lt; 4,106 &lt; 25/6 &lt; 13/3 &lt; 9/2.</w:t>
            </w:r>
          </w:p>
        </w:tc>
      </w:tr>
      <w:tr>
        <w:tc>
          <w:tcPr>
            <w:tcW w:type="dxa" w:w="5270"/>
          </w:tcPr>
          <w:p>
            <w:r>
              <w:t>2. Diferencia y suma</w:t>
            </w:r>
          </w:p>
        </w:tc>
        <w:tc>
          <w:tcPr>
            <w:tcW w:type="dxa" w:w="5270"/>
          </w:tcPr>
          <w:p>
            <w:r>
              <w:t>78456 - 301,29 = 78154,71. Después: 78154,71 + 7893,65 = 86048,36.</w:t>
            </w:r>
          </w:p>
        </w:tc>
      </w:tr>
      <w:tr>
        <w:tc>
          <w:tcPr>
            <w:tcW w:type="dxa" w:w="5270"/>
          </w:tcPr>
          <w:p>
            <w:r>
              <w:t>3. Fracciones</w:t>
            </w:r>
          </w:p>
        </w:tc>
        <w:tc>
          <w:tcPr>
            <w:tcW w:type="dxa" w:w="5270"/>
          </w:tcPr>
          <w:p>
            <w:r>
              <w:t>1/2 + 5/3 = 13/6. 3/2 - 4/3 = 1/6. Producto: 13/6 x 1/6 = 13/36.</w:t>
            </w:r>
          </w:p>
        </w:tc>
      </w:tr>
      <w:tr>
        <w:tc>
          <w:tcPr>
            <w:tcW w:type="dxa" w:w="5270"/>
          </w:tcPr>
          <w:p>
            <w:r>
              <w:t>4. Producto</w:t>
            </w:r>
          </w:p>
        </w:tc>
        <w:tc>
          <w:tcPr>
            <w:tcW w:type="dxa" w:w="5270"/>
          </w:tcPr>
          <w:p>
            <w:r>
              <w:t>38956 x 4,7 = 183093,2.</w:t>
            </w:r>
          </w:p>
        </w:tc>
      </w:tr>
      <w:tr>
        <w:tc>
          <w:tcPr>
            <w:tcW w:type="dxa" w:w="5270"/>
          </w:tcPr>
          <w:p>
            <w:r>
              <w:t>5. División</w:t>
            </w:r>
          </w:p>
        </w:tc>
        <w:tc>
          <w:tcPr>
            <w:tcW w:type="dxa" w:w="5270"/>
          </w:tcPr>
          <w:p>
            <w:r>
              <w:t>2307,5 ÷ 355 = 6,5.</w:t>
            </w:r>
          </w:p>
        </w:tc>
      </w:tr>
      <w:tr>
        <w:tc>
          <w:tcPr>
            <w:tcW w:type="dxa" w:w="5270"/>
          </w:tcPr>
          <w:p>
            <w:r>
              <w:t>6. Problema del banco</w:t>
            </w:r>
          </w:p>
        </w:tc>
        <w:tc>
          <w:tcPr>
            <w:tcW w:type="dxa" w:w="5270"/>
          </w:tcPr>
          <w:p>
            <w:r>
              <w:t>Interés anual: 450000 x 5/100 = 22500 dh. Interés de 18 meses: 22500 x 18/12 = 33750 dh. Total retirado: 450000 + 33750 = 483750 dh.</w:t>
            </w:r>
          </w:p>
        </w:tc>
      </w:tr>
    </w:tbl>
    <w:p>
      <w:r>
        <w:rPr>
          <w:b/>
          <w:sz w:val="24"/>
        </w:rPr>
        <w:t>Geometría (11 puntos)</w:t>
      </w:r>
    </w:p>
    <w:p>
      <w:pPr>
        <w:pStyle w:val="ListBullet"/>
      </w:pPr>
      <w:r>
        <w:t>Ángulo AÔB de 140°: construcción correcta.</w:t>
      </w:r>
    </w:p>
    <w:p>
      <w:pPr>
        <w:pStyle w:val="ListBullet"/>
      </w:pPr>
      <w:r>
        <w:t>Rombo MNEF con diagonales 4 cm y 6 cm: construcción correcta.</w:t>
      </w:r>
    </w:p>
    <w:p>
      <w:pPr>
        <w:pStyle w:val="ListBullet"/>
      </w:pPr>
      <w:r>
        <w:t>Simétrico de ABCD respecto de (D): construcción correcta.</w:t>
      </w:r>
    </w:p>
    <w:p>
      <w:pPr>
        <w:pStyle w:val="ListBullet"/>
      </w:pPr>
      <w:r>
        <w:t>Problema del campo: anchura = 0,1125 hm² = 1125 m²; 1125 ÷ 45 = 25 m. Perímetro = (45 + 25) x 2 = 140 m. Coste = 140 x 7,8 = 1092 dh.</w:t>
      </w:r>
    </w:p>
    <w:p>
      <w:r>
        <w:rPr>
          <w:b/>
          <w:sz w:val="24"/>
        </w:rPr>
        <w:t>Medida (13 puntos)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70"/>
        <w:gridCol w:w="5270"/>
      </w:tblGrid>
      <w:tr>
        <w:tc>
          <w:tcPr>
            <w:tcW w:type="dxa" w:w="5270"/>
            <w:vAlign w:val="center"/>
            <w:shd w:fill="EDEDED"/>
          </w:tcPr>
          <w:p>
            <w:pPr>
              <w:jc w:val="center"/>
            </w:pPr>
            <w:r/>
            <w:r>
              <w:rPr>
                <w:b/>
              </w:rPr>
              <w:t>Actividad</w:t>
            </w:r>
          </w:p>
        </w:tc>
        <w:tc>
          <w:tcPr>
            <w:tcW w:type="dxa" w:w="5270"/>
            <w:vAlign w:val="center"/>
            <w:shd w:fill="EDEDED"/>
          </w:tcPr>
          <w:p>
            <w:pPr>
              <w:jc w:val="center"/>
            </w:pPr>
            <w:r/>
            <w:r>
              <w:rPr>
                <w:b/>
              </w:rPr>
              <w:t>Respuesta / desarrollo</w:t>
            </w:r>
          </w:p>
        </w:tc>
      </w:tr>
      <w:tr>
        <w:tc>
          <w:tcPr>
            <w:tcW w:type="dxa" w:w="5270"/>
          </w:tcPr>
          <w:p>
            <w:r>
              <w:t>Conversiones</w:t>
            </w:r>
          </w:p>
        </w:tc>
        <w:tc>
          <w:tcPr>
            <w:tcW w:type="dxa" w:w="5270"/>
          </w:tcPr>
          <w:p>
            <w:r>
              <w:t>1,94 hm 23,1 km 49 dm = 23298,9 m.</w:t>
              <w:br/>
              <w:t>78 kg 65,7 q 8,23 t = 148780 hg.</w:t>
              <w:br/>
              <w:t>109 m² 2,03 dam² 65 ha = 650312 m².</w:t>
              <w:br/>
              <w:t>129 cm³ 3,34 l 17,3 dm³ = 2076,9 cl.</w:t>
            </w:r>
          </w:p>
        </w:tc>
      </w:tr>
      <w:tr>
        <w:tc>
          <w:tcPr>
            <w:tcW w:type="dxa" w:w="5270"/>
          </w:tcPr>
          <w:p>
            <w:r>
              <w:t>Depósito cilíndrico</w:t>
            </w:r>
          </w:p>
        </w:tc>
        <w:tc>
          <w:tcPr>
            <w:tcW w:type="dxa" w:w="5270"/>
          </w:tcPr>
          <w:p>
            <w:r>
              <w:t>Área de la base = 3,14 x 7 x 7 = 153,86 m². Volumen total = 153,86 x 4 = 615,44 m³. Agua necesaria = 615,44 - 600 = 15,44 m³ = 15440 l.</w:t>
            </w:r>
          </w:p>
        </w:tc>
      </w:tr>
    </w:tbl>
    <w:sectPr w:rsidR="00FC693F" w:rsidRPr="0006063C" w:rsidSect="00034616">
      <w:pgSz w:w="12240" w:h="15840"/>
      <w:pgMar w:top="794" w:right="850" w:bottom="794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365F91" w:themeColor="accent1" w:themeShade="BF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4F81BD" w:themeColor="accent1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